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09.8406982421875" w:firstLine="0"/>
        <w:jc w:val="right"/>
        <w:rPr>
          <w:rFonts w:ascii="Times" w:cs="Times" w:eastAsia="Times" w:hAnsi="Times"/>
          <w:b w:val="1"/>
          <w:i w:val="0"/>
          <w:smallCaps w:val="0"/>
          <w:strike w:val="0"/>
          <w:color w:val="000000"/>
          <w:sz w:val="35.96577072143555"/>
          <w:szCs w:val="35.96577072143555"/>
          <w:u w:val="none"/>
          <w:shd w:fill="auto" w:val="clear"/>
          <w:vertAlign w:val="baseline"/>
        </w:rPr>
      </w:pPr>
      <w:r w:rsidDel="00000000" w:rsidR="00000000" w:rsidRPr="00000000">
        <w:rPr>
          <w:rFonts w:ascii="Times" w:cs="Times" w:eastAsia="Times" w:hAnsi="Times"/>
          <w:b w:val="1"/>
          <w:i w:val="0"/>
          <w:smallCaps w:val="0"/>
          <w:strike w:val="0"/>
          <w:color w:val="000000"/>
          <w:sz w:val="35.96577072143555"/>
          <w:szCs w:val="35.96577072143555"/>
          <w:u w:val="single"/>
          <w:shd w:fill="auto" w:val="clear"/>
          <w:vertAlign w:val="baseline"/>
          <w:rtl w:val="0"/>
        </w:rPr>
        <w:t xml:space="preserve">Route 152</w:t>
      </w:r>
      <w:r w:rsidDel="00000000" w:rsidR="00000000" w:rsidRPr="00000000">
        <w:rPr>
          <w:rFonts w:ascii="Times" w:cs="Times" w:eastAsia="Times" w:hAnsi="Times"/>
          <w:b w:val="1"/>
          <w:i w:val="0"/>
          <w:smallCaps w:val="0"/>
          <w:strike w:val="0"/>
          <w:color w:val="000000"/>
          <w:sz w:val="35.96577072143555"/>
          <w:szCs w:val="35.965770721435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405029296875" w:line="240" w:lineRule="auto"/>
        <w:ind w:left="0" w:right="3131.8426513671875" w:firstLine="0"/>
        <w:jc w:val="right"/>
        <w:rPr>
          <w:rFonts w:ascii="Times" w:cs="Times" w:eastAsia="Times" w:hAnsi="Times"/>
          <w:b w:val="0"/>
          <w:i w:val="0"/>
          <w:smallCaps w:val="0"/>
          <w:strike w:val="0"/>
          <w:color w:val="000000"/>
          <w:sz w:val="28.0532169342041"/>
          <w:szCs w:val="28.0532169342041"/>
          <w:u w:val="none"/>
          <w:shd w:fill="auto" w:val="clear"/>
          <w:vertAlign w:val="baseline"/>
        </w:rPr>
      </w:pPr>
      <w:r w:rsidDel="00000000" w:rsidR="00000000" w:rsidRPr="00000000">
        <w:rPr>
          <w:rFonts w:ascii="Times" w:cs="Times" w:eastAsia="Times" w:hAnsi="Times"/>
          <w:b w:val="0"/>
          <w:i w:val="1"/>
          <w:smallCaps w:val="0"/>
          <w:strike w:val="0"/>
          <w:color w:val="000000"/>
          <w:sz w:val="28.0532169342041"/>
          <w:szCs w:val="28.0532169342041"/>
          <w:u w:val="none"/>
          <w:shd w:fill="auto" w:val="clear"/>
          <w:vertAlign w:val="baseline"/>
          <w:rtl w:val="0"/>
        </w:rPr>
        <w:t xml:space="preserve">Updated: </w:t>
      </w:r>
      <w:r w:rsidDel="00000000" w:rsidR="00000000" w:rsidRPr="00000000">
        <w:rPr>
          <w:rFonts w:ascii="Times" w:cs="Times" w:eastAsia="Times" w:hAnsi="Times"/>
          <w:b w:val="0"/>
          <w:i w:val="0"/>
          <w:smallCaps w:val="0"/>
          <w:strike w:val="0"/>
          <w:color w:val="000000"/>
          <w:sz w:val="28.0532169342041"/>
          <w:szCs w:val="28.0532169342041"/>
          <w:u w:val="single"/>
          <w:shd w:fill="auto" w:val="clear"/>
          <w:vertAlign w:val="baseline"/>
          <w:rtl w:val="0"/>
        </w:rPr>
        <w:t xml:space="preserve">December 2011</w:t>
      </w:r>
      <w:r w:rsidDel="00000000" w:rsidR="00000000" w:rsidRPr="00000000">
        <w:rPr>
          <w:rFonts w:ascii="Times" w:cs="Times" w:eastAsia="Times" w:hAnsi="Times"/>
          <w:b w:val="0"/>
          <w:i w:val="0"/>
          <w:smallCaps w:val="0"/>
          <w:strike w:val="0"/>
          <w:color w:val="000000"/>
          <w:sz w:val="28.0532169342041"/>
          <w:szCs w:val="28.0532169342041"/>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04931640625" w:line="211.26450061798096" w:lineRule="auto"/>
        <w:ind w:left="1442.8782653808594" w:right="305.843505859375" w:firstLine="7.182006835937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Salt Lake from 27</w:t>
      </w:r>
      <w:r w:rsidDel="00000000" w:rsidR="00000000" w:rsidRPr="00000000">
        <w:rPr>
          <w:rFonts w:ascii="Times" w:cs="Times" w:eastAsia="Times" w:hAnsi="Times"/>
          <w:b w:val="0"/>
          <w:i w:val="0"/>
          <w:smallCaps w:val="0"/>
          <w:strike w:val="0"/>
          <w:color w:val="000000"/>
          <w:sz w:val="26.77418390909831"/>
          <w:szCs w:val="26.77418390909831"/>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South via Highland Drive and Big Cottonwood Canyon to Brighton. To forest boundary, June 26, 1933; to Brighton, May 13, 1941. </w:t>
      </w:r>
      <w:r w:rsidDel="00000000" w:rsidR="00000000" w:rsidRPr="00000000">
        <w:rPr>
          <w:rFonts w:ascii="Times" w:cs="Times" w:eastAsia="Times" w:hAnsi="Times"/>
          <w:b w:val="0"/>
          <w:i w:val="1"/>
          <w:smallCaps w:val="0"/>
          <w:strike w:val="0"/>
          <w:color w:val="000000"/>
          <w:sz w:val="23.977060317993164"/>
          <w:szCs w:val="23.977060317993164"/>
          <w:u w:val="none"/>
          <w:shd w:fill="auto" w:val="clear"/>
          <w:vertAlign w:val="baseline"/>
          <w:rtl w:val="0"/>
        </w:rPr>
        <w:t xml:space="preserve">R</w:t>
      </w:r>
      <w:r w:rsidDel="00000000" w:rsidR="00000000" w:rsidRPr="00000000">
        <w:rPr>
          <w:rFonts w:ascii="Times" w:cs="Times" w:eastAsia="Times" w:hAnsi="Times"/>
          <w:b w:val="0"/>
          <w:i w:val="1"/>
          <w:smallCaps w:val="0"/>
          <w:strike w:val="0"/>
          <w:color w:val="000000"/>
          <w:sz w:val="23.977060317993164"/>
          <w:szCs w:val="23.977060317993164"/>
          <w:u w:val="single"/>
          <w:shd w:fill="auto" w:val="clear"/>
          <w:vertAlign w:val="baseline"/>
          <w:rtl w:val="0"/>
        </w:rPr>
        <w:t xml:space="preserve">elocation</w:t>
      </w:r>
      <w:r w:rsidDel="00000000" w:rsidR="00000000" w:rsidRPr="00000000">
        <w:rPr>
          <w:rFonts w:ascii="Times" w:cs="Times" w:eastAsia="Times" w:hAnsi="Times"/>
          <w:b w:val="0"/>
          <w:i w:val="1"/>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via 70</w:t>
      </w:r>
      <w:r w:rsidDel="00000000" w:rsidR="00000000" w:rsidRPr="00000000">
        <w:rPr>
          <w:rFonts w:ascii="Times" w:cs="Times" w:eastAsia="Times" w:hAnsi="Times"/>
          <w:b w:val="0"/>
          <w:i w:val="0"/>
          <w:smallCaps w:val="0"/>
          <w:strike w:val="0"/>
          <w:color w:val="000000"/>
          <w:sz w:val="26.77418390909831"/>
          <w:szCs w:val="26.77418390909831"/>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South Street, May 8, 1945. </w:t>
      </w: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Deleted: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From Highland Drive and 27</w:t>
      </w:r>
      <w:r w:rsidDel="00000000" w:rsidR="00000000" w:rsidRPr="00000000">
        <w:rPr>
          <w:rFonts w:ascii="Times" w:cs="Times" w:eastAsia="Times" w:hAnsi="Times"/>
          <w:b w:val="0"/>
          <w:i w:val="0"/>
          <w:smallCaps w:val="0"/>
          <w:strike w:val="0"/>
          <w:color w:val="000000"/>
          <w:sz w:val="26.77418390909831"/>
          <w:szCs w:val="26.77418390909831"/>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South to Jct. with 181 (13</w:t>
      </w:r>
      <w:r w:rsidDel="00000000" w:rsidR="00000000" w:rsidRPr="00000000">
        <w:rPr>
          <w:rFonts w:ascii="Times" w:cs="Times" w:eastAsia="Times" w:hAnsi="Times"/>
          <w:b w:val="0"/>
          <w:i w:val="0"/>
          <w:smallCaps w:val="0"/>
          <w:strike w:val="0"/>
          <w:color w:val="000000"/>
          <w:sz w:val="26.77418390909831"/>
          <w:szCs w:val="26.77418390909831"/>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East). </w:t>
      </w: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Commission resolution December 13, 1957.</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15283203125" w:line="240" w:lineRule="auto"/>
        <w:ind w:left="1466.5788269042969"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1959 Description:</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64244174957275" w:lineRule="auto"/>
        <w:ind w:left="1445.9855651855469" w:right="36.083984375" w:hanging="3.11141967773437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From Route 181 in Salt Lake City southeasterly, via Highland Drive to 70</w:t>
      </w:r>
      <w:r w:rsidDel="00000000" w:rsidR="00000000" w:rsidRPr="00000000">
        <w:rPr>
          <w:rFonts w:ascii="Times" w:cs="Times" w:eastAsia="Times" w:hAnsi="Times"/>
          <w:b w:val="0"/>
          <w:i w:val="0"/>
          <w:smallCaps w:val="0"/>
          <w:strike w:val="0"/>
          <w:color w:val="000000"/>
          <w:sz w:val="26.77418390909831"/>
          <w:szCs w:val="26.77418390909831"/>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South Street; thence easterly, via Big Cottonwood Canyon to Brighton.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505859375" w:line="240" w:lineRule="auto"/>
        <w:ind w:left="1442.1542358398438" w:right="0" w:firstLine="0"/>
        <w:jc w:val="left"/>
        <w:rPr>
          <w:rFonts w:ascii="Times" w:cs="Times" w:eastAsia="Times" w:hAnsi="Times"/>
          <w:b w:val="1"/>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Approved by the 1963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184020996094"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*(A) </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Scanned) </w:t>
      </w: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Approved by Commission action June 28, 1963.</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240" w:lineRule="auto"/>
        <w:ind w:left="1466.5892028808594"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1963 Description:</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854347229" w:lineRule="auto"/>
        <w:ind w:left="1443.1179809570312" w:right="0" w:hanging="0.2438354492187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From it present termini near Brighton easterly, via Guardsman Pass to a jct. with Route 224 near the Summit - Wasatch County Line.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4150390625" w:line="240" w:lineRule="auto"/>
        <w:ind w:left="1456.5388488769531" w:right="0" w:firstLine="0"/>
        <w:jc w:val="left"/>
        <w:rPr>
          <w:rFonts w:ascii="Times" w:cs="Times" w:eastAsia="Times" w:hAnsi="Times"/>
          <w:b w:val="1"/>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*(B) Scanned</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881591796875" w:line="240" w:lineRule="auto"/>
        <w:ind w:left="1442.1672058105469" w:right="0" w:firstLine="0"/>
        <w:jc w:val="left"/>
        <w:rPr>
          <w:rFonts w:ascii="Times" w:cs="Times" w:eastAsia="Times" w:hAnsi="Times"/>
          <w:b w:val="1"/>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Approved by the 1965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81103515625" w:line="240" w:lineRule="auto"/>
        <w:ind w:left="1455.560302734375" w:right="0" w:firstLine="0"/>
        <w:jc w:val="left"/>
        <w:rPr>
          <w:rFonts w:ascii="Times" w:cs="Times" w:eastAsia="Times" w:hAnsi="Times"/>
          <w:b w:val="1"/>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1967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870849609375" w:line="240" w:lineRule="auto"/>
        <w:ind w:left="1456.52709960937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1968 Commission Action May 10, 1968:</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854347229" w:lineRule="auto"/>
        <w:ind w:left="1443.8346862792969" w:right="128.612060546875" w:hanging="0.957641601562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From it’s present termini with SR-181 near 2700 South southerly via Highland Drive to a point near 6200 South. </w:t>
      </w: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Deleted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from State System.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501708984375" w:line="240" w:lineRule="auto"/>
        <w:ind w:left="1466.5884399414062"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1968 Description:</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854347229" w:lineRule="auto"/>
        <w:ind w:left="1446.7068481445312" w:right="14.376220703125" w:hanging="3.8327026367187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From a point near 6200 Sout to Seventhieth South Street, thence easterly via Big Cottonwood Canyon to Brighton (including loop), thence easterly via Guardsman Pass to a junction with SR 224 near Wasatch - Summit County line.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5078125" w:line="240" w:lineRule="auto"/>
        <w:ind w:left="1466.5852355957031"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1969 Description:</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96878814697" w:lineRule="auto"/>
        <w:ind w:left="1445.966796875" w:right="225.699462890625" w:hanging="3.092651367187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From SR-71 at 4800 South street southeasterly via Cottonwood Diagonal to Seventieth South Street, thence easterly via Big Cottonwood Canyon to Bright including Brighton Loop, thence easterly via Guardsman Pass to SR-224 near the Summit-Wasatch County Line.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499755859375" w:line="240" w:lineRule="auto"/>
        <w:ind w:left="1455.5442810058594" w:right="0" w:firstLine="0"/>
        <w:jc w:val="left"/>
        <w:rPr>
          <w:rFonts w:ascii="Times" w:cs="Times" w:eastAsia="Times" w:hAnsi="Times"/>
          <w:b w:val="1"/>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1979 Legislature Description:</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811183929443" w:lineRule="auto"/>
        <w:ind w:left="1441.1767578125" w:right="401.854248046875" w:firstLine="1.68869018554687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From Route 71 at 4800 South Street Southeasterly via Big Cottonwood Canyon to Brighton, including Brighton Loop; thence easterly via Guardsman Pass to Route 224 near Summit Wasatch County line.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4986572265625" w:line="240" w:lineRule="auto"/>
        <w:ind w:left="1455.552368164062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1981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5683898925781"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1983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5683898925781"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1985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5683898925781"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1986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9499664306641" w:line="240" w:lineRule="auto"/>
        <w:ind w:left="0" w:right="4586.2469482421875" w:firstLine="0"/>
        <w:jc w:val="right"/>
        <w:rPr>
          <w:rFonts w:ascii="Times" w:cs="Times" w:eastAsia="Times" w:hAnsi="Times"/>
          <w:b w:val="0"/>
          <w:i w:val="0"/>
          <w:smallCaps w:val="0"/>
          <w:strike w:val="0"/>
          <w:color w:val="000000"/>
          <w:sz w:val="19.900781631469727"/>
          <w:szCs w:val="19.900781631469727"/>
          <w:u w:val="none"/>
          <w:shd w:fill="auto" w:val="clear"/>
          <w:vertAlign w:val="baseline"/>
        </w:rPr>
      </w:pPr>
      <w:r w:rsidDel="00000000" w:rsidR="00000000" w:rsidRPr="00000000">
        <w:rPr>
          <w:rFonts w:ascii="Times" w:cs="Times" w:eastAsia="Times" w:hAnsi="Times"/>
          <w:b w:val="0"/>
          <w:i w:val="0"/>
          <w:smallCaps w:val="0"/>
          <w:strike w:val="0"/>
          <w:color w:val="000000"/>
          <w:sz w:val="19.900781631469727"/>
          <w:szCs w:val="19.900781631469727"/>
          <w:u w:val="none"/>
          <w:shd w:fill="auto" w:val="clear"/>
          <w:vertAlign w:val="baseline"/>
          <w:rtl w:val="0"/>
        </w:rPr>
        <w:t xml:space="preserve">1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40.640869140625" w:firstLine="0"/>
        <w:jc w:val="right"/>
        <w:rPr>
          <w:rFonts w:ascii="Times" w:cs="Times" w:eastAsia="Times" w:hAnsi="Times"/>
          <w:b w:val="1"/>
          <w:i w:val="0"/>
          <w:smallCaps w:val="0"/>
          <w:strike w:val="0"/>
          <w:color w:val="000000"/>
          <w:sz w:val="35.96577072143555"/>
          <w:szCs w:val="35.96577072143555"/>
          <w:u w:val="none"/>
          <w:shd w:fill="auto" w:val="clear"/>
          <w:vertAlign w:val="baseline"/>
        </w:rPr>
      </w:pPr>
      <w:r w:rsidDel="00000000" w:rsidR="00000000" w:rsidRPr="00000000">
        <w:rPr>
          <w:rFonts w:ascii="Times" w:cs="Times" w:eastAsia="Times" w:hAnsi="Times"/>
          <w:b w:val="1"/>
          <w:i w:val="0"/>
          <w:smallCaps w:val="0"/>
          <w:strike w:val="0"/>
          <w:color w:val="000000"/>
          <w:sz w:val="35.96577072143555"/>
          <w:szCs w:val="35.96577072143555"/>
          <w:u w:val="single"/>
          <w:shd w:fill="auto" w:val="clear"/>
          <w:vertAlign w:val="baseline"/>
          <w:rtl w:val="0"/>
        </w:rPr>
        <w:t xml:space="preserve">Route 152 Cont.</w:t>
      </w:r>
      <w:r w:rsidDel="00000000" w:rsidR="00000000" w:rsidRPr="00000000">
        <w:rPr>
          <w:rFonts w:ascii="Times" w:cs="Times" w:eastAsia="Times" w:hAnsi="Times"/>
          <w:b w:val="1"/>
          <w:i w:val="0"/>
          <w:smallCaps w:val="0"/>
          <w:strike w:val="0"/>
          <w:color w:val="000000"/>
          <w:sz w:val="35.96577072143555"/>
          <w:szCs w:val="35.9657707214355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91455078125" w:line="240" w:lineRule="auto"/>
        <w:ind w:left="1456.5278625488281"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Commission Action June 5</w:t>
      </w:r>
      <w:r w:rsidDel="00000000" w:rsidR="00000000" w:rsidRPr="00000000">
        <w:rPr>
          <w:rFonts w:ascii="Times" w:cs="Times" w:eastAsia="Times" w:hAnsi="Times"/>
          <w:b w:val="0"/>
          <w:i w:val="0"/>
          <w:smallCaps w:val="0"/>
          <w:strike w:val="0"/>
          <w:color w:val="000000"/>
          <w:sz w:val="26.77418390909831"/>
          <w:szCs w:val="26.77418390909831"/>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1987:</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1820240020752" w:lineRule="auto"/>
        <w:ind w:left="1443.1025695800781" w:right="79.19921875" w:firstLine="0.7254028320312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reads as follows. </w:t>
      </w: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Delete</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portion of Route 152 from the Route 215 interchange near 20</w:t>
      </w:r>
      <w:r w:rsidDel="00000000" w:rsidR="00000000" w:rsidRPr="00000000">
        <w:rPr>
          <w:rFonts w:ascii="Times" w:cs="Times" w:eastAsia="Times" w:hAnsi="Times"/>
          <w:b w:val="0"/>
          <w:i w:val="0"/>
          <w:smallCaps w:val="0"/>
          <w:strike w:val="0"/>
          <w:color w:val="000000"/>
          <w:sz w:val="26.77418390909831"/>
          <w:szCs w:val="26.77418390909831"/>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East and 6400 South Street, south coincident with 2000 East Street to 7000 South Street; thence easterly coincident with 7000 South Street to the Junction with Wasatch Boulevard, a distance of 2.93</w:t>
      </w: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miles be transferred to local jurisdiction (also the portion of Route 152 from the junction of Wasatch Boulevard and Route 210 easterly via Guardsman Pass to Route 224 near the Summit-Wasatch County line, a distance of 18.06</w:t>
      </w:r>
      <w:r w:rsidDel="00000000" w:rsidR="00000000" w:rsidRPr="00000000">
        <w:rPr>
          <w:rFonts w:ascii="Times" w:cs="Times" w:eastAsia="Times" w:hAnsi="Times"/>
          <w:b w:val="0"/>
          <w:i w:val="0"/>
          <w:smallCaps w:val="0"/>
          <w:strike w:val="0"/>
          <w:color w:val="000000"/>
          <w:sz w:val="23.977060317993164"/>
          <w:szCs w:val="23.977060317993164"/>
          <w:u w:val="singl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be re-designated as Route 190. Commission action on June 5, 1987 revised route description to read From Route 71 at 4800 South Street southeasterly to Route 215 near 6400 South and 2000 East.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72509765625" w:line="240" w:lineRule="auto"/>
        <w:ind w:left="1455.5496215820312" w:right="0" w:firstLine="0"/>
        <w:jc w:val="left"/>
        <w:rPr>
          <w:rFonts w:ascii="Times" w:cs="Times" w:eastAsia="Times" w:hAnsi="Times"/>
          <w:b w:val="1"/>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1988 Legislature Description:</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854347229" w:lineRule="auto"/>
        <w:ind w:left="1444.2950439453125" w:right="373.05419921875" w:hanging="1.42959594726562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From Route 71 at 4800 South Street southeasterly via Van Winkle Expressway to Route 215 Interchange near 6400 South Street.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501708984375" w:line="240" w:lineRule="auto"/>
        <w:ind w:left="1455.5477905273438"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1990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5683898925781"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1992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5683898925781"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1993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5683898925781"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1994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879150390625" w:line="240" w:lineRule="auto"/>
        <w:ind w:left="1455.5683898925781" w:right="0" w:firstLine="0"/>
        <w:jc w:val="left"/>
        <w:rPr>
          <w:rFonts w:ascii="Times" w:cs="Times" w:eastAsia="Times" w:hAnsi="Times"/>
          <w:b w:val="1"/>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1995 Legislative Description:</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854347229" w:lineRule="auto"/>
        <w:ind w:left="1444.288330078125" w:right="20.25634765625" w:hanging="1.42379760742187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From Route 71 at 4800 South Street southeasterly via Van Winkle Expressway to the Route 215 Interchange near 6400 South Street.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501708984375" w:line="240" w:lineRule="auto"/>
        <w:ind w:left="1455.54077148437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1996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5690002441406"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1997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5690002441406"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1998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5738830566406"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1999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879150390625" w:line="240" w:lineRule="auto"/>
        <w:ind w:left="1444.071044921875" w:right="0" w:firstLine="0"/>
        <w:jc w:val="left"/>
        <w:rPr>
          <w:rFonts w:ascii="Times" w:cs="Times" w:eastAsia="Times" w:hAnsi="Times"/>
          <w:b w:val="1"/>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2000 Legislative Description:</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835502624512" w:lineRule="auto"/>
        <w:ind w:left="1444.3072509765625" w:right="73.056640625" w:hanging="1.44271850585937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From Route 71 at 4800 South Street southeasterly on Van Winkle Expressway to the Route 215 Interchange near 6400 South Street.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49560546875" w:line="240" w:lineRule="auto"/>
        <w:ind w:left="1444.0617370605469"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2001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7104492187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2002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7104492187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2003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7104492187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2004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7104492187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2005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7104492187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2006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7104492187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2007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7104492187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2008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7104492187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single"/>
          <w:shd w:fill="auto" w:val="clear"/>
          <w:vertAlign w:val="baseline"/>
          <w:rtl w:val="0"/>
        </w:rPr>
        <w:t xml:space="preserve">2011 Legislature: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Description remains the same.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73474121094" w:line="240" w:lineRule="auto"/>
        <w:ind w:left="1456.52709960937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Refers to resolution index page following.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5237426757812"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**Refers to Scanned Computer Resolution index on the following page.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5500030517578" w:line="240" w:lineRule="auto"/>
        <w:ind w:left="0" w:right="4586.2469482421875" w:firstLine="0"/>
        <w:jc w:val="right"/>
        <w:rPr>
          <w:rFonts w:ascii="Times" w:cs="Times" w:eastAsia="Times" w:hAnsi="Times"/>
          <w:b w:val="0"/>
          <w:i w:val="0"/>
          <w:smallCaps w:val="0"/>
          <w:strike w:val="0"/>
          <w:color w:val="000000"/>
          <w:sz w:val="19.900781631469727"/>
          <w:szCs w:val="19.900781631469727"/>
          <w:u w:val="none"/>
          <w:shd w:fill="auto" w:val="clear"/>
          <w:vertAlign w:val="baseline"/>
        </w:rPr>
      </w:pPr>
      <w:r w:rsidDel="00000000" w:rsidR="00000000" w:rsidRPr="00000000">
        <w:rPr>
          <w:rFonts w:ascii="Times" w:cs="Times" w:eastAsia="Times" w:hAnsi="Times"/>
          <w:b w:val="0"/>
          <w:i w:val="0"/>
          <w:smallCaps w:val="0"/>
          <w:strike w:val="0"/>
          <w:color w:val="000000"/>
          <w:sz w:val="19.900781631469727"/>
          <w:szCs w:val="19.900781631469727"/>
          <w:u w:val="none"/>
          <w:shd w:fill="auto" w:val="clear"/>
          <w:vertAlign w:val="baseline"/>
          <w:rtl w:val="0"/>
        </w:rPr>
        <w:t xml:space="preserve">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09.8406982421875" w:firstLine="0"/>
        <w:jc w:val="right"/>
        <w:rPr>
          <w:rFonts w:ascii="Times" w:cs="Times" w:eastAsia="Times" w:hAnsi="Times"/>
          <w:b w:val="1"/>
          <w:i w:val="0"/>
          <w:smallCaps w:val="0"/>
          <w:strike w:val="0"/>
          <w:color w:val="000000"/>
          <w:sz w:val="35.96577072143555"/>
          <w:szCs w:val="35.96577072143555"/>
          <w:u w:val="none"/>
          <w:shd w:fill="auto" w:val="clear"/>
          <w:vertAlign w:val="baseline"/>
        </w:rPr>
      </w:pPr>
      <w:r w:rsidDel="00000000" w:rsidR="00000000" w:rsidRPr="00000000">
        <w:rPr>
          <w:rFonts w:ascii="Times" w:cs="Times" w:eastAsia="Times" w:hAnsi="Times"/>
          <w:b w:val="1"/>
          <w:i w:val="0"/>
          <w:smallCaps w:val="0"/>
          <w:strike w:val="0"/>
          <w:color w:val="000000"/>
          <w:sz w:val="35.96577072143555"/>
          <w:szCs w:val="35.96577072143555"/>
          <w:u w:val="single"/>
          <w:shd w:fill="auto" w:val="clear"/>
          <w:vertAlign w:val="baseline"/>
          <w:rtl w:val="0"/>
        </w:rPr>
        <w:t xml:space="preserve">Route 152</w:t>
      </w:r>
      <w:r w:rsidDel="00000000" w:rsidR="00000000" w:rsidRPr="00000000">
        <w:rPr>
          <w:rFonts w:ascii="Times" w:cs="Times" w:eastAsia="Times" w:hAnsi="Times"/>
          <w:b w:val="1"/>
          <w:i w:val="0"/>
          <w:smallCaps w:val="0"/>
          <w:strike w:val="0"/>
          <w:color w:val="000000"/>
          <w:sz w:val="35.96577072143555"/>
          <w:szCs w:val="35.96577072143555"/>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0361328125" w:line="240" w:lineRule="auto"/>
        <w:ind w:left="0" w:right="1910.8477783203125" w:firstLine="0"/>
        <w:jc w:val="right"/>
        <w:rPr>
          <w:rFonts w:ascii="Times" w:cs="Times" w:eastAsia="Times" w:hAnsi="Times"/>
          <w:b w:val="1"/>
          <w:i w:val="0"/>
          <w:smallCaps w:val="0"/>
          <w:strike w:val="0"/>
          <w:color w:val="000000"/>
          <w:sz w:val="28.0532169342041"/>
          <w:szCs w:val="28.0532169342041"/>
          <w:u w:val="none"/>
          <w:shd w:fill="auto" w:val="clear"/>
          <w:vertAlign w:val="baseline"/>
        </w:rPr>
      </w:pPr>
      <w:r w:rsidDel="00000000" w:rsidR="00000000" w:rsidRPr="00000000">
        <w:rPr>
          <w:rFonts w:ascii="Times" w:cs="Times" w:eastAsia="Times" w:hAnsi="Times"/>
          <w:b w:val="1"/>
          <w:i w:val="0"/>
          <w:smallCaps w:val="0"/>
          <w:strike w:val="0"/>
          <w:color w:val="000000"/>
          <w:sz w:val="28.0532169342041"/>
          <w:szCs w:val="28.0532169342041"/>
          <w:u w:val="single"/>
          <w:shd w:fill="auto" w:val="clear"/>
          <w:vertAlign w:val="baseline"/>
          <w:rtl w:val="0"/>
        </w:rPr>
        <w:t xml:space="preserve">COUNTY/VOLUME &amp; RESOLUTION NO.</w:t>
      </w:r>
      <w:r w:rsidDel="00000000" w:rsidR="00000000" w:rsidRPr="00000000">
        <w:rPr>
          <w:rFonts w:ascii="Times" w:cs="Times" w:eastAsia="Times" w:hAnsi="Times"/>
          <w:b w:val="1"/>
          <w:i w:val="0"/>
          <w:smallCaps w:val="0"/>
          <w:strike w:val="0"/>
          <w:color w:val="000000"/>
          <w:sz w:val="28.0532169342041"/>
          <w:szCs w:val="28.0532169342041"/>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79541015625" w:line="336.18764877319336" w:lineRule="auto"/>
        <w:ind w:left="1544.1531372070312" w:right="831.44775390625" w:hanging="1.19796752929687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Salt Lake &amp; Wasatch Co. 1/64 </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Salt Lake Co. 1/69 </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Salt Lake Co. 2/35 </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Salt Lake Co. 7/28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728759765625" w:line="240" w:lineRule="auto"/>
        <w:ind w:left="0" w:right="1764.9542236328125" w:firstLine="0"/>
        <w:jc w:val="right"/>
        <w:rPr>
          <w:rFonts w:ascii="Times" w:cs="Times" w:eastAsia="Times" w:hAnsi="Times"/>
          <w:b w:val="1"/>
          <w:i w:val="0"/>
          <w:smallCaps w:val="0"/>
          <w:strike w:val="0"/>
          <w:color w:val="000000"/>
          <w:sz w:val="28.0532169342041"/>
          <w:szCs w:val="28.0532169342041"/>
          <w:u w:val="none"/>
          <w:shd w:fill="auto" w:val="clear"/>
          <w:vertAlign w:val="baseline"/>
        </w:rPr>
      </w:pPr>
      <w:r w:rsidDel="00000000" w:rsidR="00000000" w:rsidRPr="00000000">
        <w:rPr>
          <w:rFonts w:ascii="Times" w:cs="Times" w:eastAsia="Times" w:hAnsi="Times"/>
          <w:b w:val="1"/>
          <w:i w:val="0"/>
          <w:smallCaps w:val="0"/>
          <w:strike w:val="0"/>
          <w:color w:val="000000"/>
          <w:sz w:val="28.0532169342041"/>
          <w:szCs w:val="28.0532169342041"/>
          <w:u w:val="single"/>
          <w:shd w:fill="auto" w:val="clear"/>
          <w:vertAlign w:val="baseline"/>
          <w:rtl w:val="0"/>
        </w:rPr>
        <w:t xml:space="preserve">DESCRIPTION OF RESOLUTION CHANGE</w:t>
      </w:r>
      <w:r w:rsidDel="00000000" w:rsidR="00000000" w:rsidRPr="00000000">
        <w:rPr>
          <w:rFonts w:ascii="Times" w:cs="Times" w:eastAsia="Times" w:hAnsi="Times"/>
          <w:b w:val="1"/>
          <w:i w:val="0"/>
          <w:smallCaps w:val="0"/>
          <w:strike w:val="0"/>
          <w:color w:val="000000"/>
          <w:sz w:val="28.0532169342041"/>
          <w:szCs w:val="28.0532169342041"/>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79541015625" w:line="460.2567386627197" w:lineRule="auto"/>
        <w:ind w:left="1451.4956665039062" w:right="891.448974609375" w:hanging="0.0021362304687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Extension - From Brighton Loop via Guardsman Pass to Jct. SR-224. (</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Realignment - 6100 South and Highland Drive.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111328125" w:line="230.127854347229" w:lineRule="auto"/>
        <w:ind w:left="1451.4859008789062" w:right="15.457763671875" w:firstLine="0"/>
        <w:jc w:val="center"/>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Deletion - From Jct. SR-181 near 2700 South via Highland Drive to Jct. with Cottonwood Diagonal near 6200 South.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4150390625" w:line="240" w:lineRule="auto"/>
        <w:ind w:left="1451.4889526367188"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3.977060317993164"/>
          <w:szCs w:val="23.977060317993164"/>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 Deletion/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27854347229" w:lineRule="auto"/>
        <w:ind w:left="4323.097839355469" w:right="73.4228515625" w:hanging="2879.03564453125"/>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Re-designation From I-215 Interchange at 2000 East &amp; 6400 South via 2000 East to 7000 South, thence easterly via 7000 South to Wasatch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4150390625" w:line="240" w:lineRule="auto"/>
        <w:ind w:left="4324.0478515625" w:right="0" w:firstLine="0"/>
        <w:jc w:val="lef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Boulevard.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26904296875" w:firstLine="0"/>
        <w:jc w:val="righ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Re-designated portion of SR-152 from Wasatch Boulevard to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0.5072021484375" w:firstLine="0"/>
        <w:jc w:val="right"/>
        <w:rPr>
          <w:rFonts w:ascii="Times" w:cs="Times" w:eastAsia="Times" w:hAnsi="Times"/>
          <w:b w:val="0"/>
          <w:i w:val="0"/>
          <w:smallCaps w:val="0"/>
          <w:strike w:val="0"/>
          <w:color w:val="000000"/>
          <w:sz w:val="23.977060317993164"/>
          <w:szCs w:val="23.977060317993164"/>
          <w:u w:val="none"/>
          <w:shd w:fill="auto" w:val="clear"/>
          <w:vertAlign w:val="baseline"/>
        </w:rPr>
      </w:pPr>
      <w:r w:rsidDel="00000000" w:rsidR="00000000" w:rsidRPr="00000000">
        <w:rPr>
          <w:rFonts w:ascii="Times" w:cs="Times" w:eastAsia="Times" w:hAnsi="Times"/>
          <w:b w:val="0"/>
          <w:i w:val="0"/>
          <w:smallCaps w:val="0"/>
          <w:strike w:val="0"/>
          <w:color w:val="000000"/>
          <w:sz w:val="23.977060317993164"/>
          <w:szCs w:val="23.977060317993164"/>
          <w:u w:val="none"/>
          <w:shd w:fill="auto" w:val="clear"/>
          <w:vertAlign w:val="baseline"/>
          <w:rtl w:val="0"/>
        </w:rPr>
        <w:t xml:space="preserve">Brighton including Brighton Loop as SR-190.</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0.5474853515625" w:line="240" w:lineRule="auto"/>
        <w:ind w:left="0" w:right="4586.2469482421875" w:firstLine="0"/>
        <w:jc w:val="right"/>
        <w:rPr>
          <w:rFonts w:ascii="Times" w:cs="Times" w:eastAsia="Times" w:hAnsi="Times"/>
          <w:b w:val="0"/>
          <w:i w:val="0"/>
          <w:smallCaps w:val="0"/>
          <w:strike w:val="0"/>
          <w:color w:val="000000"/>
          <w:sz w:val="19.900781631469727"/>
          <w:szCs w:val="19.900781631469727"/>
          <w:u w:val="none"/>
          <w:shd w:fill="auto" w:val="clear"/>
          <w:vertAlign w:val="baseline"/>
        </w:rPr>
      </w:pPr>
      <w:r w:rsidDel="00000000" w:rsidR="00000000" w:rsidRPr="00000000">
        <w:rPr>
          <w:rFonts w:ascii="Times" w:cs="Times" w:eastAsia="Times" w:hAnsi="Times"/>
          <w:b w:val="0"/>
          <w:i w:val="0"/>
          <w:smallCaps w:val="0"/>
          <w:strike w:val="0"/>
          <w:color w:val="000000"/>
          <w:sz w:val="19.900781631469727"/>
          <w:szCs w:val="19.900781631469727"/>
          <w:u w:val="none"/>
          <w:shd w:fill="auto" w:val="clear"/>
          <w:vertAlign w:val="baseline"/>
          <w:rtl w:val="0"/>
        </w:rPr>
        <w:t xml:space="preserve">3 </w:t>
      </w:r>
    </w:p>
    <w:sectPr>
      <w:pgSz w:h="15820" w:w="12240" w:orient="portrait"/>
      <w:pgMar w:bottom="0" w:top="1111.546630859375" w:left="0" w:right="1534.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